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230" w:rsidRPr="00E253D7" w:rsidRDefault="00E253D7" w:rsidP="00E253D7">
      <w:pPr>
        <w:pStyle w:val="2"/>
        <w:shd w:val="clear" w:color="auto" w:fill="FFFFFF"/>
        <w:spacing w:before="0" w:beforeAutospacing="0" w:after="0" w:afterAutospacing="0"/>
        <w:jc w:val="center"/>
        <w:rPr>
          <w:b w:val="0"/>
          <w:bCs w:val="0"/>
          <w:color w:val="000000"/>
          <w:sz w:val="28"/>
          <w:szCs w:val="28"/>
        </w:rPr>
      </w:pPr>
      <w:bookmarkStart w:id="0" w:name="_GoBack"/>
      <w:bookmarkEnd w:id="0"/>
      <w:r w:rsidRPr="00F77614">
        <w:rPr>
          <w:rStyle w:val="a4"/>
          <w:b/>
          <w:color w:val="000000"/>
          <w:sz w:val="28"/>
          <w:szCs w:val="28"/>
          <w:shd w:val="clear" w:color="auto" w:fill="FFFFFF"/>
        </w:rPr>
        <w:t>Незаконная рубка деревьев хвойных пород влечет административную и уголовную ответственность</w:t>
      </w:r>
      <w:r w:rsidR="005E6230" w:rsidRPr="00E253D7">
        <w:rPr>
          <w:bCs w:val="0"/>
          <w:color w:val="000000"/>
          <w:sz w:val="28"/>
          <w:szCs w:val="28"/>
        </w:rPr>
        <w:t>.</w:t>
      </w:r>
    </w:p>
    <w:p w:rsidR="00E253D7" w:rsidRDefault="00E253D7" w:rsidP="00E253D7">
      <w:pPr>
        <w:pStyle w:val="a3"/>
        <w:shd w:val="clear" w:color="auto" w:fill="FFFFFF"/>
        <w:spacing w:before="0" w:beforeAutospacing="0" w:after="0" w:afterAutospacing="0"/>
        <w:ind w:firstLine="330"/>
        <w:jc w:val="both"/>
        <w:rPr>
          <w:color w:val="000000"/>
          <w:sz w:val="28"/>
          <w:szCs w:val="28"/>
        </w:rPr>
      </w:pPr>
    </w:p>
    <w:p w:rsidR="00E253D7" w:rsidRPr="00E253D7" w:rsidRDefault="00E253D7" w:rsidP="00E253D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253D7">
        <w:rPr>
          <w:color w:val="000000"/>
          <w:sz w:val="28"/>
          <w:szCs w:val="28"/>
        </w:rPr>
        <w:t>В преддверии новогодних праздников прокуратура Коченевского района разъясняет, что незаконная рубка деревьев хвойных пород, в частности, «елей» влечет административную и уголовную ответственность.</w:t>
      </w:r>
    </w:p>
    <w:p w:rsidR="00E253D7" w:rsidRPr="00E253D7" w:rsidRDefault="00E253D7" w:rsidP="00E253D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253D7">
        <w:rPr>
          <w:color w:val="000000"/>
          <w:sz w:val="28"/>
          <w:szCs w:val="28"/>
        </w:rPr>
        <w:t>Административная ответственность наступает по статье 8.28 КоАП РФ в случае, если сумма ущерба от незаконной рубки деревьев составляет менее 5000 рублей, и влечет наложение на граждан штрафа до 5 000 рублей.</w:t>
      </w:r>
    </w:p>
    <w:p w:rsidR="00E253D7" w:rsidRPr="00E253D7" w:rsidRDefault="00E253D7" w:rsidP="00E253D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253D7">
        <w:rPr>
          <w:color w:val="000000"/>
          <w:sz w:val="28"/>
          <w:szCs w:val="28"/>
        </w:rPr>
        <w:t>В случае</w:t>
      </w:r>
      <w:proofErr w:type="gramStart"/>
      <w:r w:rsidRPr="00E253D7">
        <w:rPr>
          <w:color w:val="000000"/>
          <w:sz w:val="28"/>
          <w:szCs w:val="28"/>
        </w:rPr>
        <w:t>,</w:t>
      </w:r>
      <w:proofErr w:type="gramEnd"/>
      <w:r w:rsidRPr="00E253D7">
        <w:rPr>
          <w:color w:val="000000"/>
          <w:sz w:val="28"/>
          <w:szCs w:val="28"/>
        </w:rPr>
        <w:t xml:space="preserve"> если сумма ущерба от незаконной рубки лесных насаждений превышает 5 000 рублей, наступает уголовная ответственность по ст. 260 УК РФ, которая предусматривает до 7 лет лишения свободы со штрафом в размере от трехсот тысяч до пятисот тысяч рублей.</w:t>
      </w:r>
    </w:p>
    <w:p w:rsidR="00E253D7" w:rsidRPr="00E253D7" w:rsidRDefault="00E253D7" w:rsidP="00E253D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253D7">
        <w:rPr>
          <w:color w:val="000000"/>
          <w:sz w:val="28"/>
          <w:szCs w:val="28"/>
        </w:rPr>
        <w:t>При этом</w:t>
      </w:r>
      <w:proofErr w:type="gramStart"/>
      <w:r w:rsidRPr="00E253D7">
        <w:rPr>
          <w:color w:val="000000"/>
          <w:sz w:val="28"/>
          <w:szCs w:val="28"/>
        </w:rPr>
        <w:t>,</w:t>
      </w:r>
      <w:proofErr w:type="gramEnd"/>
      <w:r w:rsidRPr="00E253D7">
        <w:rPr>
          <w:color w:val="000000"/>
          <w:sz w:val="28"/>
          <w:szCs w:val="28"/>
        </w:rPr>
        <w:t xml:space="preserve"> привлечение к ответственности, не освобождает от обязанности возмещения в полном объеме причиненного ущерба. В частности, сумма ущерба от незаконной рубки деревьев составляет 50 или 100-кратную величину от ее стоимости.</w:t>
      </w:r>
    </w:p>
    <w:p w:rsidR="00E253D7" w:rsidRPr="00E253D7" w:rsidRDefault="00E253D7" w:rsidP="00E253D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253D7">
        <w:rPr>
          <w:color w:val="000000"/>
          <w:sz w:val="28"/>
          <w:szCs w:val="28"/>
        </w:rPr>
        <w:t>Следует отметить, что действующим лесным законодательством предусмотрен законный способ приобретения деревьев хвойных пород (ели, сосны) к новогодним праздникам. Для этого Вам необходимо обратиться в территориальные лесничества для заключения договора купли-продажи лесных насаждений.</w:t>
      </w:r>
    </w:p>
    <w:p w:rsidR="005E6230" w:rsidRPr="005E6230" w:rsidRDefault="005E6230" w:rsidP="005E6230">
      <w:pPr>
        <w:pStyle w:val="2"/>
        <w:shd w:val="clear" w:color="auto" w:fill="FFFFFF"/>
        <w:spacing w:before="0" w:beforeAutospacing="0" w:after="0" w:afterAutospacing="0"/>
        <w:rPr>
          <w:b w:val="0"/>
          <w:bCs w:val="0"/>
          <w:color w:val="000000"/>
          <w:sz w:val="28"/>
          <w:szCs w:val="28"/>
        </w:rPr>
      </w:pPr>
    </w:p>
    <w:p w:rsidR="005E6230" w:rsidRPr="005E6230" w:rsidRDefault="005E6230" w:rsidP="005E623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5E6230" w:rsidRPr="005E6230" w:rsidSect="005523FD">
      <w:headerReference w:type="default" r:id="rId7"/>
      <w:pgSz w:w="11906" w:h="16838"/>
      <w:pgMar w:top="1134" w:right="851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310" w:rsidRDefault="00DF6310" w:rsidP="005523FD">
      <w:pPr>
        <w:spacing w:after="0" w:line="240" w:lineRule="auto"/>
      </w:pPr>
      <w:r>
        <w:separator/>
      </w:r>
    </w:p>
  </w:endnote>
  <w:endnote w:type="continuationSeparator" w:id="0">
    <w:p w:rsidR="00DF6310" w:rsidRDefault="00DF6310" w:rsidP="00552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310" w:rsidRDefault="00DF6310" w:rsidP="005523FD">
      <w:pPr>
        <w:spacing w:after="0" w:line="240" w:lineRule="auto"/>
      </w:pPr>
      <w:r>
        <w:separator/>
      </w:r>
    </w:p>
  </w:footnote>
  <w:footnote w:type="continuationSeparator" w:id="0">
    <w:p w:rsidR="00DF6310" w:rsidRDefault="00DF6310" w:rsidP="005523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450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523FD" w:rsidRPr="005523FD" w:rsidRDefault="00036305">
        <w:pPr>
          <w:pStyle w:val="a5"/>
          <w:jc w:val="center"/>
          <w:rPr>
            <w:rFonts w:ascii="Times New Roman" w:hAnsi="Times New Roman" w:cs="Times New Roman"/>
          </w:rPr>
        </w:pPr>
        <w:r w:rsidRPr="005523FD">
          <w:rPr>
            <w:rFonts w:ascii="Times New Roman" w:hAnsi="Times New Roman" w:cs="Times New Roman"/>
          </w:rPr>
          <w:fldChar w:fldCharType="begin"/>
        </w:r>
        <w:r w:rsidR="005523FD" w:rsidRPr="005523FD">
          <w:rPr>
            <w:rFonts w:ascii="Times New Roman" w:hAnsi="Times New Roman" w:cs="Times New Roman"/>
          </w:rPr>
          <w:instrText xml:space="preserve"> PAGE   \* MERGEFORMAT </w:instrText>
        </w:r>
        <w:r w:rsidRPr="005523FD">
          <w:rPr>
            <w:rFonts w:ascii="Times New Roman" w:hAnsi="Times New Roman" w:cs="Times New Roman"/>
          </w:rPr>
          <w:fldChar w:fldCharType="separate"/>
        </w:r>
        <w:r w:rsidR="00E253D7">
          <w:rPr>
            <w:rFonts w:ascii="Times New Roman" w:hAnsi="Times New Roman" w:cs="Times New Roman"/>
            <w:noProof/>
          </w:rPr>
          <w:t>2</w:t>
        </w:r>
        <w:r w:rsidRPr="005523FD">
          <w:rPr>
            <w:rFonts w:ascii="Times New Roman" w:hAnsi="Times New Roman" w:cs="Times New Roman"/>
          </w:rPr>
          <w:fldChar w:fldCharType="end"/>
        </w:r>
      </w:p>
    </w:sdtContent>
  </w:sdt>
  <w:p w:rsidR="005523FD" w:rsidRDefault="005523F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6230"/>
    <w:rsid w:val="00036305"/>
    <w:rsid w:val="0022439F"/>
    <w:rsid w:val="005523FD"/>
    <w:rsid w:val="005E6230"/>
    <w:rsid w:val="00626A4E"/>
    <w:rsid w:val="00784107"/>
    <w:rsid w:val="0082287E"/>
    <w:rsid w:val="00906339"/>
    <w:rsid w:val="00A51ADC"/>
    <w:rsid w:val="00AA721D"/>
    <w:rsid w:val="00AB29B8"/>
    <w:rsid w:val="00C46DBA"/>
    <w:rsid w:val="00DF6310"/>
    <w:rsid w:val="00E253D7"/>
    <w:rsid w:val="00F7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339"/>
  </w:style>
  <w:style w:type="paragraph" w:styleId="2">
    <w:name w:val="heading 2"/>
    <w:basedOn w:val="a"/>
    <w:link w:val="20"/>
    <w:uiPriority w:val="9"/>
    <w:qFormat/>
    <w:rsid w:val="005E62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E623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E62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26A4E"/>
    <w:rPr>
      <w:b/>
      <w:bCs/>
    </w:rPr>
  </w:style>
  <w:style w:type="paragraph" w:styleId="a5">
    <w:name w:val="header"/>
    <w:basedOn w:val="a"/>
    <w:link w:val="a6"/>
    <w:uiPriority w:val="99"/>
    <w:unhideWhenUsed/>
    <w:rsid w:val="005523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3FD"/>
  </w:style>
  <w:style w:type="paragraph" w:styleId="a7">
    <w:name w:val="footer"/>
    <w:basedOn w:val="a"/>
    <w:link w:val="a8"/>
    <w:uiPriority w:val="99"/>
    <w:semiHidden/>
    <w:unhideWhenUsed/>
    <w:rsid w:val="005523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3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localroot</dc:creator>
  <cp:lastModifiedBy>ШАГАЛОВО</cp:lastModifiedBy>
  <cp:revision>4</cp:revision>
  <dcterms:created xsi:type="dcterms:W3CDTF">2019-12-19T10:04:00Z</dcterms:created>
  <dcterms:modified xsi:type="dcterms:W3CDTF">2020-01-17T02:35:00Z</dcterms:modified>
</cp:coreProperties>
</file>